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235"/>
        <w:gridCol w:w="3510"/>
        <w:gridCol w:w="4865"/>
      </w:tblGrid>
      <w:tr w:rsidR="00D014ED" w14:paraId="2423987E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7936421A" w14:textId="77777777" w:rsidR="00D014ED" w:rsidRPr="00D014ED" w:rsidRDefault="00D014ED" w:rsidP="00476C9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014ED">
              <w:rPr>
                <w:rFonts w:ascii="Arial" w:eastAsia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5AAC7" wp14:editId="448665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-938530</wp:posOffset>
                      </wp:positionV>
                      <wp:extent cx="9296400" cy="622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881AB" w14:textId="77777777" w:rsidR="00D014ED" w:rsidRPr="00A0191F" w:rsidRDefault="00D014ED" w:rsidP="00D014ED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A0191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Directions:  Identify key stakeholders, how best to engage with them, and what they bring to the conversation.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5A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pt;margin-top:-73.9pt;width:732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" fillcolor="white [3201]" stroked="f" strokeweight=".5pt">
                      <v:textbox>
                        <w:txbxContent>
                          <w:p w14:paraId="5EF881AB" w14:textId="77777777" w:rsidR="00D014ED" w:rsidRPr="00A0191F" w:rsidRDefault="00D014ED" w:rsidP="00D014E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019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Directions:  Identify key stakeholders, how best to engage with them, and what they bring to the conversation.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7nuijsoo6959" w:colFirst="0" w:colLast="0"/>
            <w:bookmarkEnd w:id="0"/>
            <w:r w:rsidRPr="00D014ED">
              <w:rPr>
                <w:rFonts w:ascii="Arial" w:eastAsia="Arial" w:hAnsi="Arial" w:cs="Arial"/>
                <w:b/>
                <w:sz w:val="28"/>
                <w:szCs w:val="28"/>
              </w:rPr>
              <w:t xml:space="preserve">Natural Community Partners </w:t>
            </w:r>
          </w:p>
        </w:tc>
        <w:tc>
          <w:tcPr>
            <w:tcW w:w="3235" w:type="dxa"/>
            <w:vAlign w:val="center"/>
          </w:tcPr>
          <w:p w14:paraId="3192C5E0" w14:textId="77777777" w:rsidR="00D014ED" w:rsidRPr="00D014ED" w:rsidRDefault="00D014ED" w:rsidP="00476C9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014ED">
              <w:rPr>
                <w:rFonts w:ascii="Arial" w:eastAsia="Arial" w:hAnsi="Arial" w:cs="Arial"/>
                <w:b/>
                <w:sz w:val="28"/>
                <w:szCs w:val="28"/>
              </w:rPr>
              <w:t>Organizations with connections</w:t>
            </w:r>
          </w:p>
        </w:tc>
        <w:tc>
          <w:tcPr>
            <w:tcW w:w="3510" w:type="dxa"/>
            <w:vAlign w:val="center"/>
          </w:tcPr>
          <w:p w14:paraId="66BDE18A" w14:textId="77777777" w:rsidR="00D014ED" w:rsidRPr="00D014ED" w:rsidRDefault="00D014ED" w:rsidP="00476C9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014ED">
              <w:rPr>
                <w:rFonts w:ascii="Arial" w:eastAsia="Arial" w:hAnsi="Arial" w:cs="Arial"/>
                <w:b/>
                <w:sz w:val="28"/>
                <w:szCs w:val="28"/>
              </w:rPr>
              <w:t xml:space="preserve">Best means of engagement </w:t>
            </w:r>
          </w:p>
          <w:p w14:paraId="1D8249B2" w14:textId="77777777" w:rsidR="00D014ED" w:rsidRPr="00D014ED" w:rsidRDefault="00D014ED" w:rsidP="00476C9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014ED">
              <w:rPr>
                <w:rFonts w:ascii="Arial" w:eastAsia="Arial" w:hAnsi="Arial" w:cs="Arial"/>
                <w:b/>
                <w:sz w:val="28"/>
                <w:szCs w:val="28"/>
              </w:rPr>
              <w:t>(Phone call/ email)</w:t>
            </w:r>
          </w:p>
        </w:tc>
        <w:tc>
          <w:tcPr>
            <w:tcW w:w="4865" w:type="dxa"/>
            <w:vAlign w:val="center"/>
          </w:tcPr>
          <w:p w14:paraId="2A51EDFC" w14:textId="77777777" w:rsidR="00D014ED" w:rsidRPr="00D014ED" w:rsidRDefault="00D014ED" w:rsidP="00476C9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014ED">
              <w:rPr>
                <w:rFonts w:ascii="Arial" w:eastAsia="Arial" w:hAnsi="Arial" w:cs="Arial"/>
                <w:b/>
                <w:sz w:val="28"/>
                <w:szCs w:val="28"/>
              </w:rPr>
              <w:t>Relationship to the issue?</w:t>
            </w:r>
          </w:p>
        </w:tc>
      </w:tr>
      <w:tr w:rsidR="00D014ED" w14:paraId="4F443AFD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049DD93E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Families of students with disabilities</w:t>
            </w:r>
          </w:p>
        </w:tc>
        <w:tc>
          <w:tcPr>
            <w:tcW w:w="3235" w:type="dxa"/>
          </w:tcPr>
          <w:p w14:paraId="36A3CD3B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450522A1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710E5E4A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12CA305D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0797CA5D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Families of students without disabilities</w:t>
            </w:r>
          </w:p>
        </w:tc>
        <w:tc>
          <w:tcPr>
            <w:tcW w:w="3235" w:type="dxa"/>
          </w:tcPr>
          <w:p w14:paraId="653B0C14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254B413F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5312C987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6D30B50D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71AE1DF9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People with Disabilities</w:t>
            </w:r>
          </w:p>
        </w:tc>
        <w:tc>
          <w:tcPr>
            <w:tcW w:w="3235" w:type="dxa"/>
          </w:tcPr>
          <w:p w14:paraId="3FC0D085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630C49EB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697CA0C6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01821FBF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009EADDC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Educators</w:t>
            </w:r>
          </w:p>
          <w:p w14:paraId="62808765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35" w:type="dxa"/>
          </w:tcPr>
          <w:p w14:paraId="77D7098D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0F96660E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17D5D612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0B9BEA14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7808A67E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Out of school providers</w:t>
            </w:r>
          </w:p>
        </w:tc>
        <w:tc>
          <w:tcPr>
            <w:tcW w:w="3235" w:type="dxa"/>
          </w:tcPr>
          <w:p w14:paraId="7EE8343F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2D293FA9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227C0A17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0634A53A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776FACF2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Community based organizations</w:t>
            </w:r>
          </w:p>
        </w:tc>
        <w:tc>
          <w:tcPr>
            <w:tcW w:w="3235" w:type="dxa"/>
          </w:tcPr>
          <w:p w14:paraId="124ABC26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5820B793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7A2F5DF6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7F1C652A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2CB3431D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Business leaders</w:t>
            </w:r>
          </w:p>
        </w:tc>
        <w:tc>
          <w:tcPr>
            <w:tcW w:w="3235" w:type="dxa"/>
          </w:tcPr>
          <w:p w14:paraId="74228D58" w14:textId="77777777" w:rsidR="00D014ED" w:rsidRDefault="00D014ED" w:rsidP="00476C9E">
            <w:pPr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6C9552B1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37923588" w14:textId="77777777" w:rsidR="00D014ED" w:rsidRDefault="00D014ED" w:rsidP="00476C9E">
            <w:pPr>
              <w:rPr>
                <w:sz w:val="28"/>
                <w:szCs w:val="28"/>
              </w:rPr>
            </w:pPr>
          </w:p>
        </w:tc>
      </w:tr>
      <w:tr w:rsidR="00D014ED" w14:paraId="41A4AA63" w14:textId="77777777" w:rsidTr="00476C9E">
        <w:trPr>
          <w:trHeight w:val="1296"/>
        </w:trPr>
        <w:tc>
          <w:tcPr>
            <w:tcW w:w="3060" w:type="dxa"/>
            <w:vAlign w:val="center"/>
          </w:tcPr>
          <w:p w14:paraId="7F61F663" w14:textId="77777777" w:rsidR="00D014ED" w:rsidRDefault="00D014ED" w:rsidP="00476C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Faith Based Community Leaders</w:t>
            </w:r>
          </w:p>
        </w:tc>
        <w:tc>
          <w:tcPr>
            <w:tcW w:w="3235" w:type="dxa"/>
          </w:tcPr>
          <w:p w14:paraId="6C363729" w14:textId="77777777" w:rsidR="00D014ED" w:rsidRDefault="00D014ED" w:rsidP="00476C9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6EF2231" w14:textId="77777777" w:rsidR="00D014ED" w:rsidRDefault="00D014ED" w:rsidP="00476C9E"/>
        </w:tc>
        <w:tc>
          <w:tcPr>
            <w:tcW w:w="4865" w:type="dxa"/>
          </w:tcPr>
          <w:p w14:paraId="4EFFAD35" w14:textId="77777777" w:rsidR="00D014ED" w:rsidRDefault="00D014ED" w:rsidP="00476C9E"/>
        </w:tc>
      </w:tr>
      <w:tr w:rsidR="00D014ED" w14:paraId="6D278A5D" w14:textId="77777777" w:rsidTr="00476C9E">
        <w:trPr>
          <w:trHeight w:val="1296"/>
        </w:trPr>
        <w:tc>
          <w:tcPr>
            <w:tcW w:w="3060" w:type="dxa"/>
          </w:tcPr>
          <w:p w14:paraId="65297386" w14:textId="77777777" w:rsidR="00D014ED" w:rsidRDefault="00D014ED" w:rsidP="00476C9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241DA8A" w14:textId="77777777" w:rsidR="00D014ED" w:rsidRDefault="00D014ED" w:rsidP="00476C9E"/>
        </w:tc>
        <w:tc>
          <w:tcPr>
            <w:tcW w:w="3510" w:type="dxa"/>
          </w:tcPr>
          <w:p w14:paraId="3369811A" w14:textId="77777777" w:rsidR="00D014ED" w:rsidRDefault="00D014ED" w:rsidP="00476C9E"/>
        </w:tc>
        <w:tc>
          <w:tcPr>
            <w:tcW w:w="4865" w:type="dxa"/>
          </w:tcPr>
          <w:p w14:paraId="718A9949" w14:textId="77777777" w:rsidR="00D014ED" w:rsidRDefault="00D014ED" w:rsidP="00476C9E"/>
        </w:tc>
      </w:tr>
      <w:tr w:rsidR="00D014ED" w14:paraId="6095F91E" w14:textId="77777777" w:rsidTr="00476C9E">
        <w:trPr>
          <w:trHeight w:val="1296"/>
        </w:trPr>
        <w:tc>
          <w:tcPr>
            <w:tcW w:w="3060" w:type="dxa"/>
          </w:tcPr>
          <w:p w14:paraId="20F413F0" w14:textId="77777777" w:rsidR="00D014ED" w:rsidRDefault="00D014ED" w:rsidP="00476C9E"/>
        </w:tc>
        <w:tc>
          <w:tcPr>
            <w:tcW w:w="3235" w:type="dxa"/>
          </w:tcPr>
          <w:p w14:paraId="4EADA54B" w14:textId="77777777" w:rsidR="00D014ED" w:rsidRDefault="00D014ED" w:rsidP="00476C9E"/>
        </w:tc>
        <w:tc>
          <w:tcPr>
            <w:tcW w:w="3510" w:type="dxa"/>
          </w:tcPr>
          <w:p w14:paraId="76AB168B" w14:textId="77777777" w:rsidR="00D014ED" w:rsidRDefault="00D014ED" w:rsidP="00476C9E"/>
        </w:tc>
        <w:tc>
          <w:tcPr>
            <w:tcW w:w="4865" w:type="dxa"/>
          </w:tcPr>
          <w:p w14:paraId="1C8CCCB5" w14:textId="77777777" w:rsidR="00D014ED" w:rsidRDefault="00D014ED" w:rsidP="00476C9E"/>
        </w:tc>
      </w:tr>
      <w:tr w:rsidR="00D014ED" w14:paraId="3BF4AC2B" w14:textId="77777777" w:rsidTr="00476C9E">
        <w:trPr>
          <w:trHeight w:val="1296"/>
        </w:trPr>
        <w:tc>
          <w:tcPr>
            <w:tcW w:w="3060" w:type="dxa"/>
          </w:tcPr>
          <w:p w14:paraId="7482EB08" w14:textId="77777777" w:rsidR="00D014ED" w:rsidRDefault="00D014ED" w:rsidP="00476C9E"/>
        </w:tc>
        <w:tc>
          <w:tcPr>
            <w:tcW w:w="3235" w:type="dxa"/>
          </w:tcPr>
          <w:p w14:paraId="5D7F8AC4" w14:textId="77777777" w:rsidR="00D014ED" w:rsidRDefault="00D014ED" w:rsidP="00476C9E"/>
        </w:tc>
        <w:tc>
          <w:tcPr>
            <w:tcW w:w="3510" w:type="dxa"/>
          </w:tcPr>
          <w:p w14:paraId="00FB5A99" w14:textId="77777777" w:rsidR="00D014ED" w:rsidRDefault="00D014ED" w:rsidP="00476C9E"/>
        </w:tc>
        <w:tc>
          <w:tcPr>
            <w:tcW w:w="4865" w:type="dxa"/>
          </w:tcPr>
          <w:p w14:paraId="45CF4772" w14:textId="77777777" w:rsidR="00D014ED" w:rsidRDefault="00D014ED" w:rsidP="00476C9E"/>
        </w:tc>
      </w:tr>
      <w:tr w:rsidR="00D014ED" w14:paraId="7BE9B439" w14:textId="77777777" w:rsidTr="00476C9E">
        <w:trPr>
          <w:trHeight w:val="1296"/>
        </w:trPr>
        <w:tc>
          <w:tcPr>
            <w:tcW w:w="3060" w:type="dxa"/>
          </w:tcPr>
          <w:p w14:paraId="347DC510" w14:textId="77777777" w:rsidR="00D014ED" w:rsidRDefault="00D014ED" w:rsidP="00476C9E"/>
        </w:tc>
        <w:tc>
          <w:tcPr>
            <w:tcW w:w="3235" w:type="dxa"/>
          </w:tcPr>
          <w:p w14:paraId="57FDCFAD" w14:textId="77777777" w:rsidR="00D014ED" w:rsidRDefault="00D014ED" w:rsidP="00476C9E"/>
        </w:tc>
        <w:tc>
          <w:tcPr>
            <w:tcW w:w="3510" w:type="dxa"/>
          </w:tcPr>
          <w:p w14:paraId="3F150A05" w14:textId="77777777" w:rsidR="00D014ED" w:rsidRDefault="00D014ED" w:rsidP="00476C9E"/>
        </w:tc>
        <w:tc>
          <w:tcPr>
            <w:tcW w:w="4865" w:type="dxa"/>
          </w:tcPr>
          <w:p w14:paraId="252E4A6B" w14:textId="77777777" w:rsidR="00D014ED" w:rsidRDefault="00D014ED" w:rsidP="00476C9E"/>
        </w:tc>
      </w:tr>
      <w:tr w:rsidR="00D014ED" w14:paraId="79A7DA7B" w14:textId="77777777" w:rsidTr="00476C9E">
        <w:trPr>
          <w:trHeight w:val="1296"/>
        </w:trPr>
        <w:tc>
          <w:tcPr>
            <w:tcW w:w="3060" w:type="dxa"/>
          </w:tcPr>
          <w:p w14:paraId="4FB3E83D" w14:textId="77777777" w:rsidR="00D014ED" w:rsidRDefault="00D014ED" w:rsidP="00476C9E"/>
        </w:tc>
        <w:tc>
          <w:tcPr>
            <w:tcW w:w="3235" w:type="dxa"/>
          </w:tcPr>
          <w:p w14:paraId="43E15DFA" w14:textId="77777777" w:rsidR="00D014ED" w:rsidRDefault="00D014ED" w:rsidP="00476C9E"/>
        </w:tc>
        <w:tc>
          <w:tcPr>
            <w:tcW w:w="3510" w:type="dxa"/>
          </w:tcPr>
          <w:p w14:paraId="37DF164A" w14:textId="77777777" w:rsidR="00D014ED" w:rsidRDefault="00D014ED" w:rsidP="00476C9E"/>
        </w:tc>
        <w:tc>
          <w:tcPr>
            <w:tcW w:w="4865" w:type="dxa"/>
          </w:tcPr>
          <w:p w14:paraId="0466DFE4" w14:textId="77777777" w:rsidR="00D014ED" w:rsidRDefault="00D014ED" w:rsidP="00476C9E"/>
        </w:tc>
      </w:tr>
    </w:tbl>
    <w:p w14:paraId="7FC7FD29" w14:textId="0DA5EF8C" w:rsidR="00174379" w:rsidRDefault="00D014ED" w:rsidP="00D014ED"/>
    <w:sectPr w:rsidR="00174379" w:rsidSect="00D01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D"/>
    <w:rsid w:val="00440054"/>
    <w:rsid w:val="005D0B13"/>
    <w:rsid w:val="0064789D"/>
    <w:rsid w:val="008B1BBB"/>
    <w:rsid w:val="00A213C0"/>
    <w:rsid w:val="00BC5B05"/>
    <w:rsid w:val="00D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3912"/>
  <w15:chartTrackingRefBased/>
  <w15:docId w15:val="{1698DEDB-6F8C-D247-8E5D-27A8CAE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E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</Words>
  <Characters>358</Characters>
  <Application>Microsoft Office Word</Application>
  <DocSecurity>0</DocSecurity>
  <Lines>89</Lines>
  <Paragraphs>17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 David Karls</dc:creator>
  <cp:keywords/>
  <dc:description/>
  <cp:lastModifiedBy>Jennifer and David Karls</cp:lastModifiedBy>
  <cp:revision>1</cp:revision>
  <dcterms:created xsi:type="dcterms:W3CDTF">2021-02-20T06:04:00Z</dcterms:created>
  <dcterms:modified xsi:type="dcterms:W3CDTF">2021-02-20T06:08:00Z</dcterms:modified>
</cp:coreProperties>
</file>